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E" w:rsidRPr="00992B6E" w:rsidRDefault="00992B6E" w:rsidP="00992B6E">
      <w:pPr>
        <w:spacing w:after="120"/>
        <w:jc w:val="both"/>
        <w:rPr>
          <w:rFonts w:asciiTheme="minorBidi" w:hAnsiTheme="minorBidi" w:cstheme="minorBidi"/>
          <w:b/>
          <w:i/>
          <w:iCs/>
          <w:sz w:val="32"/>
          <w:szCs w:val="32"/>
          <w:lang w:val="es-ES"/>
        </w:rPr>
      </w:pPr>
      <w:r w:rsidRPr="00992B6E">
        <w:rPr>
          <w:rFonts w:asciiTheme="minorBidi" w:hAnsiTheme="minorBidi" w:cstheme="minorBidi"/>
          <w:b/>
          <w:sz w:val="32"/>
          <w:szCs w:val="32"/>
          <w:lang w:val="es-ES"/>
        </w:rPr>
        <w:t xml:space="preserve">El </w:t>
      </w:r>
      <w:proofErr w:type="spellStart"/>
      <w:r w:rsidRPr="00992B6E">
        <w:rPr>
          <w:rFonts w:asciiTheme="minorBidi" w:hAnsiTheme="minorBidi" w:cstheme="minorBidi"/>
          <w:b/>
          <w:sz w:val="32"/>
          <w:szCs w:val="32"/>
          <w:lang w:val="es-ES"/>
        </w:rPr>
        <w:t>Movimento</w:t>
      </w:r>
      <w:proofErr w:type="spellEnd"/>
      <w:r w:rsidRPr="00992B6E">
        <w:rPr>
          <w:rFonts w:asciiTheme="minorBidi" w:hAnsiTheme="minorBidi" w:cstheme="minorBidi"/>
          <w:b/>
          <w:sz w:val="32"/>
          <w:szCs w:val="32"/>
          <w:lang w:val="es-ES"/>
        </w:rPr>
        <w:t xml:space="preserve"> </w:t>
      </w:r>
      <w:proofErr w:type="spellStart"/>
      <w:r w:rsidRPr="00992B6E">
        <w:rPr>
          <w:rFonts w:asciiTheme="minorBidi" w:hAnsiTheme="minorBidi" w:cstheme="minorBidi"/>
          <w:b/>
          <w:sz w:val="32"/>
          <w:szCs w:val="32"/>
          <w:lang w:val="es-ES"/>
        </w:rPr>
        <w:t>Waynakay</w:t>
      </w:r>
      <w:proofErr w:type="spellEnd"/>
      <w:r w:rsidRPr="00992B6E">
        <w:rPr>
          <w:rFonts w:asciiTheme="minorBidi" w:hAnsiTheme="minorBidi" w:cstheme="minorBidi"/>
          <w:b/>
          <w:sz w:val="32"/>
          <w:szCs w:val="32"/>
          <w:lang w:val="es-ES"/>
        </w:rPr>
        <w:t xml:space="preserve"> WONCA nace </w:t>
      </w:r>
      <w:r w:rsidRPr="00992B6E">
        <w:rPr>
          <w:rFonts w:asciiTheme="minorBidi" w:hAnsiTheme="minorBidi" w:cstheme="minorBidi"/>
          <w:b/>
          <w:i/>
          <w:iCs/>
          <w:sz w:val="32"/>
          <w:szCs w:val="32"/>
          <w:lang w:val="es-ES"/>
        </w:rPr>
        <w:t xml:space="preserve"> </w:t>
      </w:r>
    </w:p>
    <w:p w:rsidR="00992B6E" w:rsidRPr="00452F27" w:rsidRDefault="00A32B83" w:rsidP="00992B6E">
      <w:pPr>
        <w:spacing w:after="120"/>
        <w:jc w:val="both"/>
        <w:rPr>
          <w:rFonts w:asciiTheme="minorBidi" w:hAnsiTheme="minorBidi" w:cstheme="minorBidi"/>
          <w:bCs/>
          <w:i/>
          <w:iCs/>
          <w:sz w:val="20"/>
          <w:szCs w:val="20"/>
          <w:lang w:val="es-ES"/>
        </w:rPr>
      </w:pPr>
      <w:r>
        <w:rPr>
          <w:rFonts w:asciiTheme="minorBidi" w:hAnsiTheme="minorBidi" w:cstheme="minorBidi"/>
          <w:bCs/>
          <w:i/>
          <w:iCs/>
          <w:sz w:val="20"/>
          <w:szCs w:val="20"/>
          <w:lang w:val="es-ES"/>
        </w:rPr>
        <w:t>WONCA</w:t>
      </w:r>
      <w:r w:rsidR="00992B6E" w:rsidRPr="00452F27">
        <w:rPr>
          <w:rFonts w:asciiTheme="minorBidi" w:hAnsiTheme="minorBidi" w:cstheme="minorBidi"/>
          <w:bCs/>
          <w:i/>
          <w:iCs/>
          <w:sz w:val="20"/>
          <w:szCs w:val="20"/>
          <w:lang w:val="es-ES"/>
        </w:rPr>
        <w:t xml:space="preserve"> News agosto 2010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En el pasado 19º Congreso Mundial de Medicina Familiar (WONCA Cancún 2010) se llevaron a cabo reuniones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precongreso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los días 18 y 19 de mayo en conjunto con médicos residentes y médicos familiares jóvenes (egresados de menos de 5 años) del Movimiento Vasco da Gama de Europa y del Movimiento Rajakumar de Asia </w:t>
      </w:r>
      <w:r w:rsidRPr="00452F27">
        <w:rPr>
          <w:rStyle w:val="shorttext"/>
          <w:rFonts w:asciiTheme="minorBidi" w:hAnsiTheme="minorBidi" w:cstheme="minorBidi"/>
          <w:sz w:val="20"/>
          <w:szCs w:val="20"/>
          <w:lang w:val="es-ES"/>
        </w:rPr>
        <w:t>Pacífico</w:t>
      </w: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, y de Iberoamérica en donde pudimos compartir experiencias, ideas, información y sobre todo asesoría. Logramos reunir a más de 100 residentes y médicos familiares jóvenes de más de 20 países de todo el mundo, siendo más del 70% de países de Iberoamérica. 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Después de reuniones con residentes de Iberoamérica durante los días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precongreso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y en el Congreso se llego a la conformación del Movimiento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Waynakay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eligiendo este cuyo que su significado es Juventud en la lengua quechua, la lengua quechua es una lengua originaria de los Andes de la parte occidental de Sudamérica. 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Se pretende conformar un grupo de Médicos residentes y Médicos Familiares Jóvenes (egresados de menos de 5 años) con la finalidad de poder llevar a cabo investigación, educación continua, rotaciones parciales en el extranjero, compartir información, para poder fortalecer </w:t>
      </w:r>
      <w:smartTag w:uri="urn:schemas-microsoft-com:office:smarttags" w:element="PersonName">
        <w:smartTagPr>
          <w:attr w:name="ProductID" w:val="la Medicina Familiar"/>
        </w:smartTagPr>
        <w:smartTag w:uri="urn:schemas-microsoft-com:office:smarttags" w:element="PersonName">
          <w:smartTagPr>
            <w:attr w:name="ProductID" w:val="la Medicina"/>
          </w:smartTagPr>
          <w:r w:rsidRPr="00452F27">
            <w:rPr>
              <w:rFonts w:asciiTheme="minorBidi" w:hAnsiTheme="minorBidi" w:cstheme="minorBidi"/>
              <w:sz w:val="20"/>
              <w:szCs w:val="20"/>
              <w:lang w:val="es-ES"/>
            </w:rPr>
            <w:t>la Medicina</w:t>
          </w:r>
        </w:smartTag>
        <w:r w:rsidRPr="00452F27">
          <w:rPr>
            <w:rFonts w:asciiTheme="minorBidi" w:hAnsiTheme="minorBidi" w:cstheme="minorBidi"/>
            <w:sz w:val="20"/>
            <w:szCs w:val="20"/>
            <w:lang w:val="es-ES"/>
          </w:rPr>
          <w:t xml:space="preserve"> Familiar</w:t>
        </w:r>
      </w:smartTag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desde nuestra formación como especialistas y fortalecer </w:t>
      </w:r>
      <w:smartTag w:uri="urn:schemas-microsoft-com:office:smarttags" w:element="PersonName">
        <w:smartTagPr>
          <w:attr w:name="ProductID" w:val="la Medicina Familiar"/>
        </w:smartTagPr>
        <w:r w:rsidRPr="00452F27">
          <w:rPr>
            <w:rFonts w:asciiTheme="minorBidi" w:hAnsiTheme="minorBidi" w:cstheme="minorBidi"/>
            <w:sz w:val="20"/>
            <w:szCs w:val="20"/>
            <w:lang w:val="es-ES"/>
          </w:rPr>
          <w:t>la Medicina Familiar</w:t>
        </w:r>
      </w:smartTag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de la región de Iberoamérica.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La Junta Directiva del Movimiento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Waynakay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es:</w:t>
      </w:r>
    </w:p>
    <w:p w:rsidR="00992B6E" w:rsidRPr="00452F27" w:rsidRDefault="00992B6E" w:rsidP="00992B6E">
      <w:pPr>
        <w:numPr>
          <w:ilvl w:val="0"/>
          <w:numId w:val="4"/>
        </w:numPr>
        <w:spacing w:after="120"/>
        <w:jc w:val="both"/>
        <w:rPr>
          <w:rFonts w:asciiTheme="minorBidi" w:hAnsiTheme="minorBidi" w:cstheme="minorBidi"/>
          <w:sz w:val="20"/>
          <w:szCs w:val="20"/>
          <w:lang w:val="pt-BR"/>
        </w:rPr>
      </w:pPr>
      <w:r w:rsidRPr="00452F27">
        <w:rPr>
          <w:rFonts w:asciiTheme="minorBidi" w:hAnsiTheme="minorBidi" w:cstheme="minorBidi"/>
          <w:sz w:val="20"/>
          <w:szCs w:val="20"/>
          <w:lang w:val="pt-BR"/>
        </w:rPr>
        <w:t>Presidente Bruno Souza Benevides (Brasil)</w:t>
      </w:r>
    </w:p>
    <w:p w:rsidR="00992B6E" w:rsidRPr="00452F27" w:rsidRDefault="00992B6E" w:rsidP="00992B6E">
      <w:pPr>
        <w:numPr>
          <w:ilvl w:val="0"/>
          <w:numId w:val="4"/>
        </w:numPr>
        <w:spacing w:after="120"/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452F27">
        <w:rPr>
          <w:rFonts w:asciiTheme="minorBidi" w:hAnsiTheme="minorBidi" w:cstheme="minorBidi"/>
          <w:sz w:val="20"/>
          <w:szCs w:val="20"/>
          <w:lang w:val="it-IT"/>
        </w:rPr>
        <w:t xml:space="preserve">Vicepresidenta Essie Woodfin Maduro Hood (Panamá) </w:t>
      </w:r>
    </w:p>
    <w:p w:rsidR="00992B6E" w:rsidRPr="00452F27" w:rsidRDefault="00992B6E" w:rsidP="00992B6E">
      <w:pPr>
        <w:numPr>
          <w:ilvl w:val="0"/>
          <w:numId w:val="4"/>
        </w:numPr>
        <w:spacing w:after="120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52F27">
        <w:rPr>
          <w:rFonts w:asciiTheme="minorBidi" w:hAnsiTheme="minorBidi" w:cstheme="minorBidi"/>
          <w:sz w:val="20"/>
          <w:szCs w:val="20"/>
        </w:rPr>
        <w:t>Secretaria</w:t>
      </w:r>
      <w:proofErr w:type="spellEnd"/>
      <w:r w:rsidRPr="00452F2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52F27">
        <w:rPr>
          <w:rFonts w:asciiTheme="minorBidi" w:hAnsiTheme="minorBidi" w:cstheme="minorBidi"/>
          <w:sz w:val="20"/>
          <w:szCs w:val="20"/>
        </w:rPr>
        <w:t>María</w:t>
      </w:r>
      <w:proofErr w:type="spellEnd"/>
      <w:r w:rsidRPr="00452F27">
        <w:rPr>
          <w:rFonts w:asciiTheme="minorBidi" w:hAnsiTheme="minorBidi" w:cstheme="minorBidi"/>
          <w:sz w:val="20"/>
          <w:szCs w:val="20"/>
        </w:rPr>
        <w:t xml:space="preserve"> Alejandra </w:t>
      </w:r>
      <w:proofErr w:type="spellStart"/>
      <w:r w:rsidRPr="00452F27">
        <w:rPr>
          <w:rFonts w:asciiTheme="minorBidi" w:hAnsiTheme="minorBidi" w:cstheme="minorBidi"/>
          <w:sz w:val="20"/>
          <w:szCs w:val="20"/>
        </w:rPr>
        <w:t>Sequeiro</w:t>
      </w:r>
      <w:proofErr w:type="spellEnd"/>
      <w:r w:rsidRPr="00452F2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52F27">
        <w:rPr>
          <w:rFonts w:asciiTheme="minorBidi" w:hAnsiTheme="minorBidi" w:cstheme="minorBidi"/>
          <w:sz w:val="20"/>
          <w:szCs w:val="20"/>
        </w:rPr>
        <w:t>Neme</w:t>
      </w:r>
      <w:proofErr w:type="spellEnd"/>
      <w:r w:rsidRPr="00452F27">
        <w:rPr>
          <w:rFonts w:asciiTheme="minorBidi" w:hAnsiTheme="minorBidi" w:cstheme="minorBidi"/>
          <w:sz w:val="20"/>
          <w:szCs w:val="20"/>
        </w:rPr>
        <w:t xml:space="preserve"> (Argentina)</w:t>
      </w:r>
    </w:p>
    <w:p w:rsidR="00992B6E" w:rsidRPr="00452F27" w:rsidRDefault="00992B6E" w:rsidP="00992B6E">
      <w:pPr>
        <w:numPr>
          <w:ilvl w:val="0"/>
          <w:numId w:val="4"/>
        </w:num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>Tesorera Andrea De Angulo Losada (Colombia)</w:t>
      </w:r>
    </w:p>
    <w:p w:rsidR="00992B6E" w:rsidRPr="00452F27" w:rsidRDefault="00992B6E" w:rsidP="00992B6E">
      <w:pPr>
        <w:numPr>
          <w:ilvl w:val="0"/>
          <w:numId w:val="4"/>
        </w:num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Presidente Honorario Miguel Ángel Quijada Fragoso (México) 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Además cuenta con un Consejo Directivo conformado por un representante de cada país </w:t>
      </w:r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 xml:space="preserve">Edgar Uriel (México), Sonia </w:t>
      </w:r>
      <w:proofErr w:type="spellStart"/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>Kang</w:t>
      </w:r>
      <w:proofErr w:type="spellEnd"/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 xml:space="preserve"> (Paraguay), Bruno Benavides (</w:t>
      </w:r>
      <w:proofErr w:type="spellStart"/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>Brazil</w:t>
      </w:r>
      <w:proofErr w:type="spellEnd"/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 xml:space="preserve">), María Alejandra Sequeira (Argentina), Andrea De Angulo (Colombia), </w:t>
      </w:r>
      <w:r w:rsidRPr="00452F27">
        <w:rPr>
          <w:rFonts w:asciiTheme="minorBidi" w:hAnsiTheme="minorBidi" w:cstheme="minorBidi"/>
          <w:sz w:val="20"/>
          <w:szCs w:val="20"/>
          <w:lang w:val="es-ES"/>
        </w:rPr>
        <w:t>Carlos Hernández (</w:t>
      </w:r>
      <w:r w:rsidRPr="00452F27">
        <w:rPr>
          <w:rStyle w:val="longtext"/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>El Salvador</w:t>
      </w: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), Xavier Maldonado (Ecuador),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Essie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Maduro (Panamá) y José Rafael Hernández (Venezuela).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Hay Comités Técnicos como son: Comité de Comunicación dirigido por la Dra. Evelyn </w:t>
      </w:r>
      <w:proofErr w:type="spellStart"/>
      <w:r w:rsidRPr="00452F27">
        <w:rPr>
          <w:rFonts w:asciiTheme="minorBidi" w:hAnsiTheme="minorBidi" w:cstheme="minorBidi"/>
          <w:sz w:val="20"/>
          <w:szCs w:val="20"/>
          <w:lang w:val="es-ES"/>
        </w:rPr>
        <w:t>Herverth</w:t>
      </w:r>
      <w:proofErr w:type="spellEnd"/>
      <w:r w:rsidRPr="00452F27">
        <w:rPr>
          <w:rFonts w:asciiTheme="minorBidi" w:hAnsiTheme="minorBidi" w:cstheme="minorBidi"/>
          <w:sz w:val="20"/>
          <w:szCs w:val="20"/>
          <w:lang w:val="es-ES"/>
        </w:rPr>
        <w:t xml:space="preserve"> García (México), Comité de Intercambio dirigido por el Dr. Claudio Bullen Aguilar (México) y el Comité de Educación por parte del Dr. Jorge López Leal (México). </w:t>
      </w:r>
    </w:p>
    <w:p w:rsidR="00992B6E" w:rsidRPr="00452F27" w:rsidRDefault="00992B6E" w:rsidP="00992B6E">
      <w:pPr>
        <w:spacing w:after="120"/>
        <w:rPr>
          <w:rFonts w:asciiTheme="minorBidi" w:hAnsiTheme="minorBidi" w:cstheme="minorBidi"/>
          <w:i/>
          <w:sz w:val="20"/>
          <w:szCs w:val="20"/>
          <w:lang w:val="es-ES" w:eastAsia="en-AU"/>
        </w:rPr>
      </w:pPr>
      <w:r w:rsidRPr="00452F27">
        <w:rPr>
          <w:rFonts w:asciiTheme="minorBidi" w:hAnsiTheme="minorBidi" w:cstheme="minorBidi"/>
          <w:i/>
          <w:sz w:val="20"/>
          <w:szCs w:val="20"/>
          <w:lang w:val="es-ES" w:eastAsia="en-AU"/>
        </w:rPr>
        <w:t xml:space="preserve">del editor: muchas gracias por el texto a Miguel </w:t>
      </w:r>
      <w:r w:rsidRPr="00452F27">
        <w:rPr>
          <w:rFonts w:asciiTheme="minorBidi" w:hAnsiTheme="minorBidi" w:cstheme="minorBidi"/>
          <w:i/>
          <w:sz w:val="20"/>
          <w:szCs w:val="20"/>
          <w:lang w:val="es-ES"/>
        </w:rPr>
        <w:t>Ángel Quijada Fragoso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238125</wp:posOffset>
            </wp:positionV>
            <wp:extent cx="4291330" cy="2419350"/>
            <wp:effectExtent l="19050" t="0" r="0" b="0"/>
            <wp:wrapSquare wrapText="bothSides"/>
            <wp:docPr id="17" name="Picture 2" descr="C:\Users\Karen\Documents\DOCUMENTS\WONCA\website\need loading\groups info\Waynakay\photo 24 waynak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Documents\DOCUMENTS\WONCA\website\need loading\groups info\Waynakay\photo 24 waynak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B6E" w:rsidRPr="00452F27" w:rsidRDefault="00992B6E" w:rsidP="0099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b/>
          <w:i/>
          <w:sz w:val="20"/>
          <w:szCs w:val="20"/>
          <w:lang w:val="es-ES"/>
        </w:rPr>
        <w:t xml:space="preserve">El Movimiento </w:t>
      </w:r>
      <w:proofErr w:type="spellStart"/>
      <w:r w:rsidRPr="00452F27">
        <w:rPr>
          <w:rFonts w:asciiTheme="minorBidi" w:hAnsiTheme="minorBidi" w:cstheme="minorBidi"/>
          <w:b/>
          <w:i/>
          <w:sz w:val="20"/>
          <w:szCs w:val="20"/>
          <w:lang w:val="es-ES"/>
        </w:rPr>
        <w:t>Waynakay</w:t>
      </w:r>
      <w:proofErr w:type="spellEnd"/>
      <w:r w:rsidRPr="00452F27">
        <w:rPr>
          <w:rFonts w:asciiTheme="minorBidi" w:hAnsiTheme="minorBidi" w:cstheme="minorBidi"/>
          <w:b/>
          <w:i/>
          <w:sz w:val="20"/>
          <w:szCs w:val="20"/>
          <w:lang w:val="es-ES"/>
        </w:rPr>
        <w:t xml:space="preserve"> nace: (</w:t>
      </w:r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 xml:space="preserve">De izquierda a derecha) </w:t>
      </w:r>
    </w:p>
    <w:p w:rsidR="00992B6E" w:rsidRPr="00452F27" w:rsidRDefault="00992B6E" w:rsidP="0099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Bidi" w:hAnsiTheme="minorBidi" w:cstheme="minorBidi"/>
          <w:b/>
          <w:i/>
          <w:sz w:val="20"/>
          <w:szCs w:val="20"/>
          <w:lang w:val="es-ES"/>
        </w:rPr>
      </w:pPr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 xml:space="preserve">Evelyn </w:t>
      </w:r>
      <w:proofErr w:type="spellStart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>Herverth</w:t>
      </w:r>
      <w:proofErr w:type="spellEnd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 xml:space="preserve"> García (México); Edgar Uriel Robles Salgado (México), Bruno Benavides (Brasil) Andrea Poppelier (Francia), José Rafael Hernández Jurado (Venezuela), Miguel Ángel Quijada Fragoso (México), </w:t>
      </w:r>
      <w:proofErr w:type="spellStart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>Essie</w:t>
      </w:r>
      <w:proofErr w:type="spellEnd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 xml:space="preserve"> Maduro (Panamá), Lidia Amino (Suecia), Andrea de Angulo (Colombia), María Alejandra </w:t>
      </w:r>
      <w:proofErr w:type="spellStart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>Sequeiro</w:t>
      </w:r>
      <w:proofErr w:type="spellEnd"/>
      <w:r w:rsidRPr="00452F27">
        <w:rPr>
          <w:rFonts w:asciiTheme="minorBidi" w:hAnsiTheme="minorBidi" w:cstheme="minorBidi"/>
          <w:b/>
          <w:bCs/>
          <w:i/>
          <w:sz w:val="20"/>
          <w:szCs w:val="20"/>
          <w:lang w:val="es-ES"/>
        </w:rPr>
        <w:t xml:space="preserve"> Neme (Argentina)</w:t>
      </w:r>
    </w:p>
    <w:p w:rsidR="00992B6E" w:rsidRPr="00452F27" w:rsidRDefault="00992B6E" w:rsidP="00992B6E">
      <w:pPr>
        <w:spacing w:after="120"/>
        <w:jc w:val="both"/>
        <w:rPr>
          <w:rFonts w:asciiTheme="minorBidi" w:hAnsiTheme="minorBidi" w:cstheme="minorBidi"/>
          <w:sz w:val="20"/>
          <w:szCs w:val="20"/>
          <w:lang w:val="es-ES"/>
        </w:rPr>
      </w:pPr>
    </w:p>
    <w:sectPr w:rsidR="00992B6E" w:rsidRPr="00452F27" w:rsidSect="00F260F5">
      <w:headerReference w:type="default" r:id="rId8"/>
      <w:footerReference w:type="default" r:id="rId9"/>
      <w:pgSz w:w="12240" w:h="15840" w:code="1"/>
      <w:pgMar w:top="1440" w:right="1077" w:bottom="851" w:left="1077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F0" w:rsidRDefault="00F477F0" w:rsidP="00B5165A">
      <w:r>
        <w:separator/>
      </w:r>
    </w:p>
  </w:endnote>
  <w:endnote w:type="continuationSeparator" w:id="0">
    <w:p w:rsidR="00F477F0" w:rsidRDefault="00F477F0" w:rsidP="00B5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8067"/>
      <w:docPartObj>
        <w:docPartGallery w:val="Page Numbers (Bottom of Page)"/>
        <w:docPartUnique/>
      </w:docPartObj>
    </w:sdtPr>
    <w:sdtContent>
      <w:p w:rsidR="00B5165A" w:rsidRDefault="00D53E05">
        <w:pPr>
          <w:pStyle w:val="Footer"/>
          <w:jc w:val="center"/>
        </w:pPr>
        <w:fldSimple w:instr=" PAGE   \* MERGEFORMAT ">
          <w:r w:rsidR="00A32B83">
            <w:rPr>
              <w:noProof/>
            </w:rPr>
            <w:t>1</w:t>
          </w:r>
        </w:fldSimple>
      </w:p>
    </w:sdtContent>
  </w:sdt>
  <w:p w:rsidR="00B5165A" w:rsidRDefault="00B516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F0" w:rsidRDefault="00F477F0" w:rsidP="00B5165A">
      <w:r>
        <w:separator/>
      </w:r>
    </w:p>
  </w:footnote>
  <w:footnote w:type="continuationSeparator" w:id="0">
    <w:p w:rsidR="00F477F0" w:rsidRDefault="00F477F0" w:rsidP="00B5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349"/>
      <w:gridCol w:w="7953"/>
    </w:tblGrid>
    <w:tr w:rsidR="00B5165A" w:rsidRPr="00992B6E" w:rsidTr="001A2449">
      <w:trPr>
        <w:trHeight w:val="475"/>
      </w:trPr>
      <w:tc>
        <w:tcPr>
          <w:tcW w:w="1140" w:type="pct"/>
          <w:shd w:val="clear" w:color="auto" w:fill="5B8F22"/>
          <w:vAlign w:val="center"/>
        </w:tcPr>
        <w:p w:rsidR="00B5165A" w:rsidRPr="00B5165A" w:rsidRDefault="000818F2" w:rsidP="001A2449">
          <w:pPr>
            <w:pStyle w:val="Header"/>
            <w:rPr>
              <w:rFonts w:asciiTheme="minorHAnsi" w:hAnsiTheme="minorHAnsi" w:cstheme="minorHAnsi"/>
              <w:b/>
              <w:bCs/>
              <w:color w:val="FFFFFF" w:themeColor="background1"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z w:val="32"/>
              <w:szCs w:val="32"/>
            </w:rPr>
            <w:t>WONCA</w:t>
          </w:r>
          <w:r w:rsidR="00B5165A" w:rsidRPr="00B5165A">
            <w:rPr>
              <w:rFonts w:asciiTheme="minorHAnsi" w:hAnsiTheme="minorHAnsi" w:cstheme="minorHAnsi"/>
              <w:b/>
              <w:bCs/>
              <w:color w:val="FFFFFF" w:themeColor="background1"/>
              <w:sz w:val="32"/>
              <w:szCs w:val="32"/>
            </w:rPr>
            <w:t xml:space="preserve"> News</w:t>
          </w:r>
        </w:p>
      </w:tc>
      <w:tc>
        <w:tcPr>
          <w:tcW w:w="3860" w:type="pct"/>
          <w:shd w:val="clear" w:color="auto" w:fill="8064A2" w:themeFill="accent4"/>
          <w:vAlign w:val="center"/>
        </w:tcPr>
        <w:p w:rsidR="00B5165A" w:rsidRPr="00992B6E" w:rsidRDefault="00992B6E" w:rsidP="00992B6E">
          <w:pPr>
            <w:spacing w:after="120"/>
            <w:jc w:val="both"/>
            <w:rPr>
              <w:rFonts w:asciiTheme="minorHAnsi" w:hAnsiTheme="minorHAnsi" w:cstheme="minorHAnsi"/>
              <w:caps/>
              <w:color w:val="FFFFFF" w:themeColor="background1"/>
              <w:sz w:val="32"/>
              <w:szCs w:val="32"/>
              <w:lang w:val="es-ES"/>
            </w:rPr>
          </w:pPr>
          <w:r w:rsidRPr="00992B6E">
            <w:rPr>
              <w:rFonts w:asciiTheme="minorBidi" w:hAnsiTheme="minorBidi" w:cstheme="minorBidi"/>
              <w:b/>
              <w:color w:val="FFFFFF" w:themeColor="background1"/>
              <w:lang w:val="es-ES"/>
            </w:rPr>
            <w:t xml:space="preserve">El </w:t>
          </w:r>
          <w:proofErr w:type="spellStart"/>
          <w:r w:rsidRPr="00992B6E">
            <w:rPr>
              <w:rFonts w:asciiTheme="minorBidi" w:hAnsiTheme="minorBidi" w:cstheme="minorBidi"/>
              <w:b/>
              <w:color w:val="FFFFFF" w:themeColor="background1"/>
              <w:lang w:val="es-ES"/>
            </w:rPr>
            <w:t>Movimento</w:t>
          </w:r>
          <w:proofErr w:type="spellEnd"/>
          <w:r w:rsidRPr="00992B6E">
            <w:rPr>
              <w:rFonts w:asciiTheme="minorBidi" w:hAnsiTheme="minorBidi" w:cstheme="minorBidi"/>
              <w:b/>
              <w:color w:val="FFFFFF" w:themeColor="background1"/>
              <w:lang w:val="es-ES"/>
            </w:rPr>
            <w:t xml:space="preserve"> </w:t>
          </w:r>
          <w:proofErr w:type="spellStart"/>
          <w:r w:rsidRPr="00992B6E">
            <w:rPr>
              <w:rFonts w:asciiTheme="minorBidi" w:hAnsiTheme="minorBidi" w:cstheme="minorBidi"/>
              <w:b/>
              <w:color w:val="FFFFFF" w:themeColor="background1"/>
              <w:lang w:val="es-ES"/>
            </w:rPr>
            <w:t>Waynakay</w:t>
          </w:r>
          <w:proofErr w:type="spellEnd"/>
          <w:r w:rsidRPr="00992B6E">
            <w:rPr>
              <w:rFonts w:asciiTheme="minorBidi" w:hAnsiTheme="minorBidi" w:cstheme="minorBidi"/>
              <w:b/>
              <w:color w:val="FFFFFF" w:themeColor="background1"/>
              <w:lang w:val="es-ES"/>
            </w:rPr>
            <w:t xml:space="preserve"> WONCA nace</w:t>
          </w:r>
          <w:r w:rsidRPr="00452F27">
            <w:rPr>
              <w:rFonts w:asciiTheme="minorBidi" w:hAnsiTheme="minorBidi" w:cstheme="minorBidi"/>
              <w:b/>
              <w:sz w:val="20"/>
              <w:szCs w:val="20"/>
              <w:lang w:val="es-ES"/>
            </w:rPr>
            <w:t xml:space="preserve"> </w:t>
          </w:r>
          <w:r>
            <w:rPr>
              <w:rFonts w:asciiTheme="minorBidi" w:hAnsiTheme="minorBidi" w:cstheme="minorBidi"/>
              <w:b/>
              <w:sz w:val="20"/>
              <w:szCs w:val="20"/>
              <w:lang w:val="es-ES"/>
            </w:rPr>
            <w:t xml:space="preserve">                </w:t>
          </w:r>
          <w:r w:rsidRPr="00992B6E">
            <w:rPr>
              <w:rFonts w:asciiTheme="minorHAnsi" w:hAnsiTheme="minorHAnsi" w:cstheme="minorHAnsi"/>
              <w:b/>
              <w:bCs/>
              <w:color w:val="FFFFFF" w:themeColor="background1"/>
              <w:sz w:val="32"/>
              <w:szCs w:val="32"/>
              <w:lang w:val="es-ES"/>
            </w:rPr>
            <w:t>Agosto 201</w:t>
          </w:r>
          <w:r>
            <w:rPr>
              <w:rFonts w:asciiTheme="minorHAnsi" w:hAnsiTheme="minorHAnsi" w:cstheme="minorHAnsi"/>
              <w:b/>
              <w:bCs/>
              <w:color w:val="FFFFFF" w:themeColor="background1"/>
              <w:sz w:val="32"/>
              <w:szCs w:val="32"/>
              <w:lang w:val="es-ES"/>
            </w:rPr>
            <w:t>0</w:t>
          </w:r>
        </w:p>
      </w:tc>
    </w:tr>
  </w:tbl>
  <w:p w:rsidR="00B5165A" w:rsidRPr="00992B6E" w:rsidRDefault="00B5165A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3D0"/>
    <w:multiLevelType w:val="hybridMultilevel"/>
    <w:tmpl w:val="F5F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404C1"/>
    <w:multiLevelType w:val="hybridMultilevel"/>
    <w:tmpl w:val="22C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42969"/>
    <w:multiLevelType w:val="hybridMultilevel"/>
    <w:tmpl w:val="B50657CE"/>
    <w:lvl w:ilvl="0" w:tplc="0C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3">
    <w:nsid w:val="693A23C9"/>
    <w:multiLevelType w:val="hybridMultilevel"/>
    <w:tmpl w:val="339C73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611EF418-0D7A-4D74-A584-A62836DF2369}"/>
    <w:docVar w:name="dgnword-eventsink" w:val="88231096"/>
  </w:docVars>
  <w:rsids>
    <w:rsidRoot w:val="00D91A74"/>
    <w:rsid w:val="0000210C"/>
    <w:rsid w:val="000262F2"/>
    <w:rsid w:val="000818F2"/>
    <w:rsid w:val="000826F8"/>
    <w:rsid w:val="000E38E9"/>
    <w:rsid w:val="000F7060"/>
    <w:rsid w:val="00150C40"/>
    <w:rsid w:val="001B775E"/>
    <w:rsid w:val="00216FB3"/>
    <w:rsid w:val="00295DFC"/>
    <w:rsid w:val="002C29FB"/>
    <w:rsid w:val="003328AC"/>
    <w:rsid w:val="003E0F6B"/>
    <w:rsid w:val="00422F68"/>
    <w:rsid w:val="00463B35"/>
    <w:rsid w:val="00465535"/>
    <w:rsid w:val="004E0199"/>
    <w:rsid w:val="00595691"/>
    <w:rsid w:val="005C00C9"/>
    <w:rsid w:val="005E1DA6"/>
    <w:rsid w:val="00634A33"/>
    <w:rsid w:val="00683A7B"/>
    <w:rsid w:val="007240CE"/>
    <w:rsid w:val="00737DC8"/>
    <w:rsid w:val="0074039E"/>
    <w:rsid w:val="007B5918"/>
    <w:rsid w:val="007D2CF6"/>
    <w:rsid w:val="00805B27"/>
    <w:rsid w:val="0090233C"/>
    <w:rsid w:val="009623CC"/>
    <w:rsid w:val="00992B6E"/>
    <w:rsid w:val="009A1737"/>
    <w:rsid w:val="00A200BE"/>
    <w:rsid w:val="00A32B83"/>
    <w:rsid w:val="00A9410E"/>
    <w:rsid w:val="00B43D10"/>
    <w:rsid w:val="00B5165A"/>
    <w:rsid w:val="00BC4D9E"/>
    <w:rsid w:val="00BE36DB"/>
    <w:rsid w:val="00C93C68"/>
    <w:rsid w:val="00CC19CE"/>
    <w:rsid w:val="00CF5FC3"/>
    <w:rsid w:val="00D2378B"/>
    <w:rsid w:val="00D31743"/>
    <w:rsid w:val="00D32A51"/>
    <w:rsid w:val="00D53E05"/>
    <w:rsid w:val="00D91A74"/>
    <w:rsid w:val="00E03C2F"/>
    <w:rsid w:val="00E045E4"/>
    <w:rsid w:val="00E35E99"/>
    <w:rsid w:val="00E53037"/>
    <w:rsid w:val="00E706E4"/>
    <w:rsid w:val="00E71F87"/>
    <w:rsid w:val="00E72901"/>
    <w:rsid w:val="00EC0F04"/>
    <w:rsid w:val="00F260F5"/>
    <w:rsid w:val="00F477F0"/>
    <w:rsid w:val="00F870B2"/>
    <w:rsid w:val="00FD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9CE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165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65A"/>
  </w:style>
  <w:style w:type="paragraph" w:styleId="Footer">
    <w:name w:val="footer"/>
    <w:basedOn w:val="Normal"/>
    <w:link w:val="FooterChar"/>
    <w:uiPriority w:val="99"/>
    <w:unhideWhenUsed/>
    <w:rsid w:val="00B51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65A"/>
  </w:style>
  <w:style w:type="paragraph" w:styleId="BalloonText">
    <w:name w:val="Balloon Text"/>
    <w:basedOn w:val="Normal"/>
    <w:link w:val="BalloonTextChar"/>
    <w:uiPriority w:val="99"/>
    <w:semiHidden/>
    <w:unhideWhenUsed/>
    <w:rsid w:val="00B5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165A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E35E99"/>
  </w:style>
  <w:style w:type="paragraph" w:styleId="PlainText">
    <w:name w:val="Plain Text"/>
    <w:basedOn w:val="Normal"/>
    <w:link w:val="PlainTextChar"/>
    <w:uiPriority w:val="99"/>
    <w:semiHidden/>
    <w:unhideWhenUsed/>
    <w:rsid w:val="00E35E99"/>
    <w:rPr>
      <w:rFonts w:ascii="Consolas" w:eastAsiaTheme="minorEastAsia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E99"/>
    <w:rPr>
      <w:rFonts w:ascii="Consolas" w:eastAsiaTheme="minorEastAsia" w:hAnsi="Consolas" w:cstheme="minorBidi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E35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ongtext">
    <w:name w:val="long_text"/>
    <w:basedOn w:val="DefaultParagraphFont"/>
    <w:rsid w:val="00992B6E"/>
  </w:style>
  <w:style w:type="character" w:customStyle="1" w:styleId="shorttext">
    <w:name w:val="short_text"/>
    <w:basedOn w:val="DefaultParagraphFont"/>
    <w:rsid w:val="00992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3DF2"/>
    <w:rsid w:val="00061E8D"/>
    <w:rsid w:val="0039389F"/>
    <w:rsid w:val="00550E22"/>
    <w:rsid w:val="0092592F"/>
    <w:rsid w:val="009B6261"/>
    <w:rsid w:val="00DC3DF2"/>
    <w:rsid w:val="00E4167D"/>
    <w:rsid w:val="00EF4D34"/>
    <w:rsid w:val="00F53ADF"/>
    <w:rsid w:val="00FC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4BA28D0124F20B53F480E33AB15CD">
    <w:name w:val="7C94BA28D0124F20B53F480E33AB15CD"/>
    <w:rsid w:val="00DC3D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UWDFM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VdGM meet in Malaga 2010</dc:title>
  <dc:creator>rgr1</dc:creator>
  <cp:lastModifiedBy>Karen Flegg</cp:lastModifiedBy>
  <cp:revision>3</cp:revision>
  <dcterms:created xsi:type="dcterms:W3CDTF">2012-04-29T03:30:00Z</dcterms:created>
  <dcterms:modified xsi:type="dcterms:W3CDTF">2012-04-29T03:32:00Z</dcterms:modified>
</cp:coreProperties>
</file>